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276" w:rsidRPr="00DE36B3" w:rsidRDefault="00EA7276" w:rsidP="007B4E90">
      <w:pPr>
        <w:spacing w:after="0" w:line="240" w:lineRule="auto"/>
        <w:rPr>
          <w:b/>
          <w:bCs/>
          <w:sz w:val="20"/>
          <w:szCs w:val="20"/>
        </w:rPr>
      </w:pPr>
      <w:bookmarkStart w:id="0" w:name="_Toc485240027"/>
      <w:bookmarkStart w:id="1" w:name="_GoBack"/>
      <w:bookmarkEnd w:id="1"/>
      <w:r w:rsidRPr="00EA7276">
        <w:rPr>
          <w:b/>
          <w:bCs/>
          <w:sz w:val="20"/>
          <w:szCs w:val="20"/>
        </w:rPr>
        <w:t>Schéma typu č. 1:</w:t>
      </w:r>
      <w:r w:rsidR="00DE36B3">
        <w:rPr>
          <w:b/>
          <w:bCs/>
          <w:sz w:val="20"/>
          <w:szCs w:val="20"/>
        </w:rPr>
        <w:t xml:space="preserve"> </w:t>
      </w:r>
      <w:r w:rsidRPr="00EA7276">
        <w:rPr>
          <w:b/>
          <w:bCs/>
          <w:sz w:val="20"/>
          <w:szCs w:val="20"/>
        </w:rPr>
        <w:t>Umělé schéma pro pořádání archivních fondů podniků z období do znárodnění (včetně národní správy) podle Základních pravidel pro zpracování archiválií z roku 2015 a funkcí původce</w:t>
      </w:r>
    </w:p>
    <w:tbl>
      <w:tblPr>
        <w:tblW w:w="20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6"/>
        <w:gridCol w:w="3010"/>
        <w:gridCol w:w="4298"/>
        <w:gridCol w:w="5836"/>
        <w:gridCol w:w="5836"/>
      </w:tblGrid>
      <w:tr w:rsidR="00DE36B3" w:rsidRPr="00EA7276" w:rsidTr="00DE36B3">
        <w:trPr>
          <w:cantSplit/>
          <w:trHeight w:val="145"/>
          <w:tblHeader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EA7276">
              <w:rPr>
                <w:b/>
                <w:bCs/>
                <w:sz w:val="20"/>
                <w:szCs w:val="20"/>
              </w:rPr>
              <w:t>Úroveň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7276">
              <w:rPr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7276">
              <w:rPr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7276">
              <w:rPr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7276">
              <w:rPr>
                <w:b/>
                <w:bCs/>
                <w:sz w:val="20"/>
                <w:szCs w:val="20"/>
              </w:rPr>
              <w:t>Nápověda (budoucí)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</w:pPr>
            <w:r w:rsidRPr="00543832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Vedení a správa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</w:pPr>
            <w:r w:rsidRPr="00543832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Právní vývoj a systém organizace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Živnostenské listy a koncese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C57F1A" w:rsidRDefault="00DE36B3" w:rsidP="00C57F1A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FE4D9F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Zakladatelské listiny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C57F1A" w:rsidRDefault="00DE36B3" w:rsidP="00FE4D9F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FE4D9F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Notářské zápisy o založení společnosti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C57F1A" w:rsidRDefault="00DE36B3" w:rsidP="00FE4D9F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FE4D9F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Podklady pro zápis do obchodního rejstříku, výpisy z obchodního rejstříku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C57F1A" w:rsidRDefault="00DE36B3" w:rsidP="00FE4D9F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FE4D9F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Statuty, stanovy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C57F1A" w:rsidRDefault="00DE36B3" w:rsidP="00FE4D9F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FE4D9F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Organizační řády a schémata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C57F1A" w:rsidRDefault="00DE36B3" w:rsidP="00FE4D9F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FE4D9F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Jednací řády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C57F1A" w:rsidRDefault="00DE36B3" w:rsidP="00FE4D9F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Změny struktury společnosti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delimitace a rušení vnitřních organizačních jednotek</w:t>
            </w:r>
          </w:p>
          <w:p w:rsidR="00DE36B3" w:rsidRPr="00EA7276" w:rsidRDefault="00DE36B3" w:rsidP="00C57F1A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Likvidace společnosti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C57F1A" w:rsidRDefault="00DE36B3" w:rsidP="00FE4D9F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Orgány společnosti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Valné hromady a podklady k nim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Správní rada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Představenstvo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Výkonný výbor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Dozorčí rada, audity, kontroly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Národní správa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Zavedení národní správy, jmenování národních správců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Korespondence národní správy, hlášení národního správce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Příprava a průběh znárodnění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Operativní řízení a korespondence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závažná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Zápisy z porad vedení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Interní normy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  <w:r w:rsidRPr="00EA7276">
              <w:rPr>
                <w:rFonts w:eastAsia="Calibri"/>
                <w:sz w:val="20"/>
                <w:szCs w:val="20"/>
              </w:rPr>
              <w:t xml:space="preserve"> příkazy, rozhodnutí, pokyny atd.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Korespondence s vnitřními organizačními jednotkami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  <w:r w:rsidRPr="00EA7276">
              <w:rPr>
                <w:rFonts w:eastAsia="Calibri"/>
                <w:sz w:val="20"/>
                <w:szCs w:val="20"/>
              </w:rPr>
              <w:t xml:space="preserve"> pobočkami, expoziturami atd.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Korespondence s orgány státní správy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Korespondence s vyššími hospodářskými orgány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Spisová služba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Registraturní pomůcky, spisovna společnosti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Otisky razítek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Razítka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Majetek a investice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Hmotný a nehmotný majetek a jeho ochrana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Evidence majetku včetně pozemků, pozemková reforma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Ocenění majetku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  <w:r w:rsidRPr="00EA7276">
              <w:rPr>
                <w:rFonts w:eastAsia="Calibri"/>
                <w:sz w:val="20"/>
                <w:szCs w:val="20"/>
              </w:rPr>
              <w:t xml:space="preserve"> </w:t>
            </w:r>
          </w:p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pro účely inventarizace, pojištění atd.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Převody majetku, majetkoprávní smlouvy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  <w:r w:rsidRPr="00EA7276">
              <w:rPr>
                <w:rFonts w:eastAsia="Calibri"/>
                <w:sz w:val="20"/>
                <w:szCs w:val="20"/>
                <w:lang w:eastAsia="cs-CZ"/>
              </w:rPr>
              <w:t xml:space="preserve"> koupě, prodeje, směny, nájmy, pronájmy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Služebnosti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  <w:r w:rsidRPr="00EA7276">
              <w:rPr>
                <w:rFonts w:eastAsia="Calibri"/>
                <w:sz w:val="20"/>
                <w:szCs w:val="20"/>
              </w:rPr>
              <w:t xml:space="preserve"> </w:t>
            </w:r>
          </w:p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věcná břemena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Vodoprávní záležitosti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Ochranné a obchodní známky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Vynálezy, patenty, licence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Pojištění, škody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Upisování akcií a cenných papírů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Ukázky akcií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Knihy akcionářů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  <w:r w:rsidRPr="00EA7276">
              <w:rPr>
                <w:rFonts w:eastAsia="Calibri"/>
                <w:sz w:val="20"/>
                <w:szCs w:val="20"/>
              </w:rPr>
              <w:t xml:space="preserve"> seznamy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Kapitálová účast v jiných společnostech a firmách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Majetkoprávní spory, žaloby, rozsudky, odvolání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  <w:r w:rsidRPr="00EA7276">
              <w:rPr>
                <w:rFonts w:eastAsia="Calibri"/>
                <w:sz w:val="20"/>
                <w:szCs w:val="20"/>
              </w:rPr>
              <w:t xml:space="preserve"> významné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Investice do výrobně-technické základny a jejich plánování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lastRenderedPageBreak/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Dokumentace staveb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Katastrální a situační mapy a plány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Zaměstnanci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Personální agenda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Evidence zaměstnanců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CB500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Osobní spisy a dokumenty vedoucích zaměstnanců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Péče o zaměstnance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Pracovní řády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Kolektivní smlouvy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Pracovní a sociální podmínky, příspěvky, bydlení pro zaměstnance, dělnické kolonie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Pojištění zaměstnanců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Penzijní a sociální příspěvky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Podpůrné fondy a nadace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  <w:r w:rsidRPr="00EA7276">
              <w:rPr>
                <w:rFonts w:eastAsia="Calibri"/>
                <w:sz w:val="20"/>
                <w:szCs w:val="20"/>
              </w:rPr>
              <w:t xml:space="preserve"> pokud není vytvořen samostatný archivní fond, např. korespondence s nimi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Závodní nemocenská pokladna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Zájmová činnost zaměstnanců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Učni a péče o ně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Komplexní rozbory a výkazy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Výroční zprávy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Rozbory hospodářských výsledků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Statistické výkazy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Ekonomika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Financování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Finanční zdroje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Daně a poplatky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Zápůjčky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Úvěry, kauce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Pohledávky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Příspěvky a dary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Revizní zprávy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Účetnictví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Roční účetní závěrky a soupisy jmění, inventury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Hlavní knihy bilanční a karty věcných účtů včetně pomocných knih, účetní deníky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Knihy převodů účtů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Saldokonta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Odpisy majetku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Účetní evidence dlužníků a věřitelů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Mzdy a platy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Mzdová soustava, organizace mezd a platů, knihy mezd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Mzdový vývoj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Mzdové listy do roku 1945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  <w:r w:rsidRPr="00EA7276">
              <w:rPr>
                <w:rFonts w:eastAsia="Calibri"/>
                <w:sz w:val="20"/>
                <w:szCs w:val="20"/>
              </w:rPr>
              <w:t xml:space="preserve"> ukázky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Obchod a propagace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Obchodní agenda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Obchodní smlouvy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  <w:r w:rsidRPr="00EA7276">
              <w:rPr>
                <w:rFonts w:eastAsia="Calibri"/>
                <w:sz w:val="20"/>
                <w:szCs w:val="20"/>
              </w:rPr>
              <w:t xml:space="preserve"> významné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Rozbory obchodní činnosti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Obchodní zastoupení tuzemské i zahraniční, zprávy obchodních zástupců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Obchodní korespondence, zprávy z obchodních cest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Průzkumy trhu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 xml:space="preserve">Propagační akce, zprávy o obchodně-propagační činnosti 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Účast na výstavách a veletrzích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Ceníky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vlastní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lastRenderedPageBreak/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Výroba a technika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Výrobně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EA7276">
              <w:rPr>
                <w:rFonts w:eastAsia="Calibri"/>
                <w:b/>
                <w:sz w:val="20"/>
                <w:szCs w:val="20"/>
              </w:rPr>
              <w:t>technický rozvoj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Výzkum a vývoj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Zlepšovací návrhy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  <w:r w:rsidRPr="00EA7276">
              <w:rPr>
                <w:rFonts w:eastAsia="Calibri"/>
                <w:sz w:val="20"/>
                <w:szCs w:val="20"/>
              </w:rPr>
              <w:t xml:space="preserve"> výběrově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Výrobně-technická a vědeckovýzkumná spolupráce s cizími podniky a výzkumnými institucemi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  <w:r w:rsidRPr="00C07F5C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Dokumentace výroby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organizace, řízení a kontrola výroby, výrobní postupy, výrobky, výrobní zařízení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Výrobní programy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Technické vedení výroby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Technická příprava výroby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Technologie výroby, dokumentace výrobních postupů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Technická kontrola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Konstrukční a technologická dokumentace výrobků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Dokumentace strojů a výrobních zařízení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Technické zprávy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Vzorníky, knihy dekorů atd.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Vzorkovnice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Katalogy a prospekty výrobků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  <w:r w:rsidRPr="00EA7276">
              <w:rPr>
                <w:rFonts w:eastAsia="Calibri"/>
                <w:sz w:val="20"/>
                <w:szCs w:val="20"/>
              </w:rPr>
              <w:t xml:space="preserve"> technického charakteru</w:t>
            </w:r>
          </w:p>
        </w:tc>
      </w:tr>
      <w:tr w:rsidR="00DE36B3" w:rsidRPr="00EA7276" w:rsidTr="00DE36B3">
        <w:trPr>
          <w:cantSplit/>
          <w:trHeight w:val="26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A83F5E">
            <w:pPr>
              <w:spacing w:after="0" w:line="240" w:lineRule="auto"/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Katalogy náhradních dílů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C57F1A">
              <w:rPr>
                <w:rFonts w:eastAsia="Calibri"/>
                <w:sz w:val="20"/>
                <w:szCs w:val="20"/>
              </w:rPr>
              <w:t>tematický okruh pro vytváření složek a podsložek, jednotlivosti</w:t>
            </w:r>
          </w:p>
        </w:tc>
      </w:tr>
      <w:tr w:rsidR="00DE36B3" w:rsidRPr="00EA7276" w:rsidTr="00DE36B3">
        <w:trPr>
          <w:cantSplit/>
          <w:trHeight w:val="54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</w:pPr>
            <w:r w:rsidRPr="00543832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Soudobá dokumentace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281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</w:pPr>
            <w:r w:rsidRPr="00543832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Kroniky, pamětní knihy, absolventské práce o podniku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diplomové ad.</w:t>
            </w:r>
          </w:p>
        </w:tc>
      </w:tr>
      <w:tr w:rsidR="00DE36B3" w:rsidRPr="00EA7276" w:rsidTr="00DE36B3">
        <w:trPr>
          <w:cantSplit/>
          <w:trHeight w:val="26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</w:pPr>
            <w:r w:rsidRPr="00543832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Podnikové noviny, časopisy, letáky, bleskovky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283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</w:pPr>
            <w:r w:rsidRPr="00543832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Výstřižková dokumentace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283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</w:pPr>
            <w:r w:rsidRPr="00543832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Publikace a prospekty o podniku, propagační katalogy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54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</w:pPr>
            <w:r w:rsidRPr="00543832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Ocenění udělená podniku a zaměstnancům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vyznamenání, řády, diplomy, plakety, medaile, odznaky – včetně podkladů k udělení a příslušné korespondence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</w:pPr>
            <w:r w:rsidRPr="00543832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Fotodokumentace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fotografie a fotoalba podniku, výrobních zařízení, výrobků, zaměstnanců, významných návštěv, významných událostí v podniku</w:t>
            </w: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</w:pPr>
            <w:r w:rsidRPr="00543832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Zvukové záznamy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</w:pPr>
            <w:r w:rsidRPr="00543832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Filmy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</w:tr>
      <w:tr w:rsidR="00DE36B3" w:rsidRPr="00EA7276" w:rsidTr="00DE36B3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Default="00DE36B3" w:rsidP="007B4E90">
            <w:pPr>
              <w:spacing w:after="0" w:line="240" w:lineRule="auto"/>
              <w:jc w:val="left"/>
            </w:pPr>
            <w:r w:rsidRPr="00543832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  <w:r w:rsidRPr="00EA7276">
              <w:rPr>
                <w:rFonts w:eastAsia="Calibri"/>
                <w:b/>
                <w:sz w:val="20"/>
                <w:szCs w:val="20"/>
              </w:rPr>
              <w:t>Dokumenty majitele a jeho rodiny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6B3" w:rsidRPr="00EA7276" w:rsidRDefault="00DE36B3" w:rsidP="007B4E90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pokud není vytvořen pro tento účel samostatný archivní fond</w:t>
            </w:r>
          </w:p>
        </w:tc>
      </w:tr>
      <w:bookmarkEnd w:id="0"/>
    </w:tbl>
    <w:p w:rsidR="00EA7276" w:rsidRPr="00EA7276" w:rsidRDefault="00EA7276" w:rsidP="007B4E90">
      <w:pPr>
        <w:spacing w:after="0" w:line="240" w:lineRule="auto"/>
        <w:rPr>
          <w:sz w:val="20"/>
          <w:szCs w:val="20"/>
        </w:rPr>
      </w:pPr>
    </w:p>
    <w:sectPr w:rsidR="00EA7276" w:rsidRPr="00EA7276" w:rsidSect="00314FAD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6BA2" w:rsidRDefault="00856BA2" w:rsidP="00891824">
      <w:pPr>
        <w:spacing w:after="0" w:line="240" w:lineRule="auto"/>
      </w:pPr>
      <w:r>
        <w:separator/>
      </w:r>
    </w:p>
  </w:endnote>
  <w:endnote w:type="continuationSeparator" w:id="0">
    <w:p w:rsidR="00856BA2" w:rsidRDefault="00856BA2" w:rsidP="0089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6BA2" w:rsidRDefault="00856BA2" w:rsidP="00891824">
      <w:pPr>
        <w:spacing w:after="0" w:line="240" w:lineRule="auto"/>
      </w:pPr>
      <w:r>
        <w:separator/>
      </w:r>
    </w:p>
  </w:footnote>
  <w:footnote w:type="continuationSeparator" w:id="0">
    <w:p w:rsidR="00856BA2" w:rsidRDefault="00856BA2" w:rsidP="00891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13372"/>
    <w:multiLevelType w:val="hybridMultilevel"/>
    <w:tmpl w:val="0B8AE7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61DC4"/>
    <w:multiLevelType w:val="multilevel"/>
    <w:tmpl w:val="82D47F96"/>
    <w:lvl w:ilvl="0">
      <w:start w:val="1"/>
      <w:numFmt w:val="decimal"/>
      <w:pStyle w:val="Nadpis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040A4"/>
    <w:multiLevelType w:val="multilevel"/>
    <w:tmpl w:val="212CDAC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1E3492"/>
    <w:multiLevelType w:val="hybridMultilevel"/>
    <w:tmpl w:val="AF1C384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76DCB"/>
    <w:multiLevelType w:val="hybridMultilevel"/>
    <w:tmpl w:val="B3BE2C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01976"/>
    <w:multiLevelType w:val="multilevel"/>
    <w:tmpl w:val="02A24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BD7E5E"/>
    <w:multiLevelType w:val="multilevel"/>
    <w:tmpl w:val="EE641C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AA14B5"/>
    <w:multiLevelType w:val="multilevel"/>
    <w:tmpl w:val="22CA08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CA7A15"/>
    <w:multiLevelType w:val="hybridMultilevel"/>
    <w:tmpl w:val="FC62EA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668D5"/>
    <w:multiLevelType w:val="multilevel"/>
    <w:tmpl w:val="FE2A1E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616BA4"/>
    <w:multiLevelType w:val="multilevel"/>
    <w:tmpl w:val="7F28AA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1" w15:restartNumberingAfterBreak="0">
    <w:nsid w:val="2F806D2F"/>
    <w:multiLevelType w:val="multilevel"/>
    <w:tmpl w:val="C63EF17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DA1E33"/>
    <w:multiLevelType w:val="multilevel"/>
    <w:tmpl w:val="7F28AA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3" w15:restartNumberingAfterBreak="0">
    <w:nsid w:val="36F051EB"/>
    <w:multiLevelType w:val="multilevel"/>
    <w:tmpl w:val="D0DC09A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4434B7"/>
    <w:multiLevelType w:val="hybridMultilevel"/>
    <w:tmpl w:val="A8E616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14818"/>
    <w:multiLevelType w:val="multilevel"/>
    <w:tmpl w:val="34AAA8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8F1716A"/>
    <w:multiLevelType w:val="hybridMultilevel"/>
    <w:tmpl w:val="9870AA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A3EEE"/>
    <w:multiLevelType w:val="hybridMultilevel"/>
    <w:tmpl w:val="EA8CAF3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99099C"/>
    <w:multiLevelType w:val="hybridMultilevel"/>
    <w:tmpl w:val="C3484642"/>
    <w:lvl w:ilvl="0" w:tplc="040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24568"/>
    <w:multiLevelType w:val="hybridMultilevel"/>
    <w:tmpl w:val="D442A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97393"/>
    <w:multiLevelType w:val="multilevel"/>
    <w:tmpl w:val="757A5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27A7A1E"/>
    <w:multiLevelType w:val="hybridMultilevel"/>
    <w:tmpl w:val="16A8B0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A0678"/>
    <w:multiLevelType w:val="multilevel"/>
    <w:tmpl w:val="11646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77F67604"/>
    <w:multiLevelType w:val="hybridMultilevel"/>
    <w:tmpl w:val="F5F085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8"/>
  </w:num>
  <w:num w:numId="4">
    <w:abstractNumId w:val="22"/>
  </w:num>
  <w:num w:numId="5">
    <w:abstractNumId w:val="2"/>
  </w:num>
  <w:num w:numId="6">
    <w:abstractNumId w:val="10"/>
  </w:num>
  <w:num w:numId="7">
    <w:abstractNumId w:val="12"/>
  </w:num>
  <w:num w:numId="8">
    <w:abstractNumId w:val="6"/>
  </w:num>
  <w:num w:numId="9">
    <w:abstractNumId w:val="5"/>
  </w:num>
  <w:num w:numId="10">
    <w:abstractNumId w:val="18"/>
  </w:num>
  <w:num w:numId="11">
    <w:abstractNumId w:val="11"/>
  </w:num>
  <w:num w:numId="12">
    <w:abstractNumId w:val="7"/>
  </w:num>
  <w:num w:numId="13">
    <w:abstractNumId w:val="15"/>
  </w:num>
  <w:num w:numId="14">
    <w:abstractNumId w:val="13"/>
  </w:num>
  <w:num w:numId="15">
    <w:abstractNumId w:val="3"/>
  </w:num>
  <w:num w:numId="16">
    <w:abstractNumId w:val="14"/>
  </w:num>
  <w:num w:numId="17">
    <w:abstractNumId w:val="19"/>
  </w:num>
  <w:num w:numId="18">
    <w:abstractNumId w:val="21"/>
  </w:num>
  <w:num w:numId="19">
    <w:abstractNumId w:val="16"/>
  </w:num>
  <w:num w:numId="20">
    <w:abstractNumId w:val="9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4"/>
  </w:num>
  <w:num w:numId="27">
    <w:abstractNumId w:val="17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1F4E"/>
    <w:rsid w:val="000010E6"/>
    <w:rsid w:val="00006284"/>
    <w:rsid w:val="00010253"/>
    <w:rsid w:val="000105F7"/>
    <w:rsid w:val="00012194"/>
    <w:rsid w:val="0001792E"/>
    <w:rsid w:val="0003070F"/>
    <w:rsid w:val="000326A2"/>
    <w:rsid w:val="00036F3A"/>
    <w:rsid w:val="00043520"/>
    <w:rsid w:val="00043571"/>
    <w:rsid w:val="000439AD"/>
    <w:rsid w:val="0004586B"/>
    <w:rsid w:val="000460CF"/>
    <w:rsid w:val="00047C32"/>
    <w:rsid w:val="00047CC3"/>
    <w:rsid w:val="00054C7A"/>
    <w:rsid w:val="00055E81"/>
    <w:rsid w:val="000566CE"/>
    <w:rsid w:val="00056C1A"/>
    <w:rsid w:val="00057BBC"/>
    <w:rsid w:val="00060E4D"/>
    <w:rsid w:val="00066CEF"/>
    <w:rsid w:val="00074DD9"/>
    <w:rsid w:val="00075E3E"/>
    <w:rsid w:val="00080A52"/>
    <w:rsid w:val="0008538F"/>
    <w:rsid w:val="00085BC5"/>
    <w:rsid w:val="00090754"/>
    <w:rsid w:val="00092DF5"/>
    <w:rsid w:val="000944B7"/>
    <w:rsid w:val="000A37CA"/>
    <w:rsid w:val="000A5974"/>
    <w:rsid w:val="000A71FF"/>
    <w:rsid w:val="000B088F"/>
    <w:rsid w:val="000B08D5"/>
    <w:rsid w:val="000B6EBD"/>
    <w:rsid w:val="000D30F8"/>
    <w:rsid w:val="000D32CA"/>
    <w:rsid w:val="000D4332"/>
    <w:rsid w:val="000D7B67"/>
    <w:rsid w:val="000E02EA"/>
    <w:rsid w:val="000F588B"/>
    <w:rsid w:val="000F7319"/>
    <w:rsid w:val="00102719"/>
    <w:rsid w:val="00104857"/>
    <w:rsid w:val="00104D21"/>
    <w:rsid w:val="001072EB"/>
    <w:rsid w:val="00112163"/>
    <w:rsid w:val="00121208"/>
    <w:rsid w:val="00122549"/>
    <w:rsid w:val="00124328"/>
    <w:rsid w:val="00130AA7"/>
    <w:rsid w:val="00132DFC"/>
    <w:rsid w:val="0013300B"/>
    <w:rsid w:val="00135D3A"/>
    <w:rsid w:val="00136A3C"/>
    <w:rsid w:val="00141BDF"/>
    <w:rsid w:val="00141FC9"/>
    <w:rsid w:val="0014336D"/>
    <w:rsid w:val="0015086B"/>
    <w:rsid w:val="001528B0"/>
    <w:rsid w:val="001546A1"/>
    <w:rsid w:val="001612D0"/>
    <w:rsid w:val="00163DCB"/>
    <w:rsid w:val="00164C00"/>
    <w:rsid w:val="00170EA6"/>
    <w:rsid w:val="00172DE7"/>
    <w:rsid w:val="0017323E"/>
    <w:rsid w:val="0017432D"/>
    <w:rsid w:val="00182DF6"/>
    <w:rsid w:val="00197386"/>
    <w:rsid w:val="001A0D05"/>
    <w:rsid w:val="001A3277"/>
    <w:rsid w:val="001A5062"/>
    <w:rsid w:val="001A6560"/>
    <w:rsid w:val="001A6834"/>
    <w:rsid w:val="001A74D7"/>
    <w:rsid w:val="001A7F12"/>
    <w:rsid w:val="001C0A9F"/>
    <w:rsid w:val="001C14E9"/>
    <w:rsid w:val="001C41E5"/>
    <w:rsid w:val="001C64EE"/>
    <w:rsid w:val="001C784F"/>
    <w:rsid w:val="001D06F3"/>
    <w:rsid w:val="001D304C"/>
    <w:rsid w:val="001D7FCB"/>
    <w:rsid w:val="001E64EF"/>
    <w:rsid w:val="001F1126"/>
    <w:rsid w:val="001F19CF"/>
    <w:rsid w:val="001F594A"/>
    <w:rsid w:val="002001DC"/>
    <w:rsid w:val="0020099C"/>
    <w:rsid w:val="00201CF7"/>
    <w:rsid w:val="00201FEA"/>
    <w:rsid w:val="002050BC"/>
    <w:rsid w:val="002055BE"/>
    <w:rsid w:val="00205664"/>
    <w:rsid w:val="00206C10"/>
    <w:rsid w:val="00215D6F"/>
    <w:rsid w:val="00220EDA"/>
    <w:rsid w:val="002225F8"/>
    <w:rsid w:val="00224CDD"/>
    <w:rsid w:val="0022531B"/>
    <w:rsid w:val="00230F3E"/>
    <w:rsid w:val="00231F3F"/>
    <w:rsid w:val="00232720"/>
    <w:rsid w:val="00233E7A"/>
    <w:rsid w:val="00240AD2"/>
    <w:rsid w:val="002417D9"/>
    <w:rsid w:val="00244345"/>
    <w:rsid w:val="00246689"/>
    <w:rsid w:val="00246A0A"/>
    <w:rsid w:val="00252189"/>
    <w:rsid w:val="002563D5"/>
    <w:rsid w:val="002600E8"/>
    <w:rsid w:val="0026163B"/>
    <w:rsid w:val="002627AF"/>
    <w:rsid w:val="0026539F"/>
    <w:rsid w:val="00265F12"/>
    <w:rsid w:val="00280043"/>
    <w:rsid w:val="00282442"/>
    <w:rsid w:val="00282EB0"/>
    <w:rsid w:val="002834E4"/>
    <w:rsid w:val="00284AA8"/>
    <w:rsid w:val="00285105"/>
    <w:rsid w:val="00290D92"/>
    <w:rsid w:val="00291DB8"/>
    <w:rsid w:val="00296697"/>
    <w:rsid w:val="002A3178"/>
    <w:rsid w:val="002B2382"/>
    <w:rsid w:val="002B25B1"/>
    <w:rsid w:val="002B28C2"/>
    <w:rsid w:val="002C0306"/>
    <w:rsid w:val="002C4C08"/>
    <w:rsid w:val="002C6532"/>
    <w:rsid w:val="002C7BD6"/>
    <w:rsid w:val="002D26C9"/>
    <w:rsid w:val="002D2EAE"/>
    <w:rsid w:val="002D3653"/>
    <w:rsid w:val="002D370D"/>
    <w:rsid w:val="002E1400"/>
    <w:rsid w:val="002E2C20"/>
    <w:rsid w:val="002F07C7"/>
    <w:rsid w:val="002F0A43"/>
    <w:rsid w:val="002F60DD"/>
    <w:rsid w:val="0030021F"/>
    <w:rsid w:val="003006AE"/>
    <w:rsid w:val="0030293A"/>
    <w:rsid w:val="00304D06"/>
    <w:rsid w:val="00307667"/>
    <w:rsid w:val="00310591"/>
    <w:rsid w:val="00311EEF"/>
    <w:rsid w:val="00312092"/>
    <w:rsid w:val="00314FAD"/>
    <w:rsid w:val="00315093"/>
    <w:rsid w:val="00315835"/>
    <w:rsid w:val="003163BB"/>
    <w:rsid w:val="0032346D"/>
    <w:rsid w:val="003235E2"/>
    <w:rsid w:val="003239F9"/>
    <w:rsid w:val="00324759"/>
    <w:rsid w:val="00326B2A"/>
    <w:rsid w:val="00326D78"/>
    <w:rsid w:val="00330F99"/>
    <w:rsid w:val="00332132"/>
    <w:rsid w:val="00334CF8"/>
    <w:rsid w:val="003356CC"/>
    <w:rsid w:val="00335E2E"/>
    <w:rsid w:val="00336A1D"/>
    <w:rsid w:val="00350BB3"/>
    <w:rsid w:val="00360D33"/>
    <w:rsid w:val="00362AD3"/>
    <w:rsid w:val="00363D03"/>
    <w:rsid w:val="00363F21"/>
    <w:rsid w:val="0037524F"/>
    <w:rsid w:val="0037559D"/>
    <w:rsid w:val="003767A3"/>
    <w:rsid w:val="00376F9D"/>
    <w:rsid w:val="00380B88"/>
    <w:rsid w:val="00383E1A"/>
    <w:rsid w:val="003967DA"/>
    <w:rsid w:val="00397D16"/>
    <w:rsid w:val="003A2C6E"/>
    <w:rsid w:val="003A5718"/>
    <w:rsid w:val="003A6421"/>
    <w:rsid w:val="003A70B7"/>
    <w:rsid w:val="003B5386"/>
    <w:rsid w:val="003B6808"/>
    <w:rsid w:val="003C79CE"/>
    <w:rsid w:val="003D1A3B"/>
    <w:rsid w:val="003D399E"/>
    <w:rsid w:val="003D54DA"/>
    <w:rsid w:val="003E084F"/>
    <w:rsid w:val="003E7487"/>
    <w:rsid w:val="003F1E4D"/>
    <w:rsid w:val="003F6F15"/>
    <w:rsid w:val="003F7312"/>
    <w:rsid w:val="00401725"/>
    <w:rsid w:val="00402C20"/>
    <w:rsid w:val="0041036F"/>
    <w:rsid w:val="0041064E"/>
    <w:rsid w:val="004149FE"/>
    <w:rsid w:val="00415724"/>
    <w:rsid w:val="004166F4"/>
    <w:rsid w:val="00417415"/>
    <w:rsid w:val="00422045"/>
    <w:rsid w:val="004231F6"/>
    <w:rsid w:val="00424A84"/>
    <w:rsid w:val="00427478"/>
    <w:rsid w:val="004304E2"/>
    <w:rsid w:val="00431459"/>
    <w:rsid w:val="00444DF1"/>
    <w:rsid w:val="00447E9F"/>
    <w:rsid w:val="004503E6"/>
    <w:rsid w:val="00456155"/>
    <w:rsid w:val="004570D1"/>
    <w:rsid w:val="00460783"/>
    <w:rsid w:val="00467146"/>
    <w:rsid w:val="00470F10"/>
    <w:rsid w:val="004739B7"/>
    <w:rsid w:val="00476650"/>
    <w:rsid w:val="00482DEF"/>
    <w:rsid w:val="00486D67"/>
    <w:rsid w:val="00492BD2"/>
    <w:rsid w:val="004950A1"/>
    <w:rsid w:val="0049732C"/>
    <w:rsid w:val="004A126F"/>
    <w:rsid w:val="004A5B10"/>
    <w:rsid w:val="004A731E"/>
    <w:rsid w:val="004A7D21"/>
    <w:rsid w:val="004B07BD"/>
    <w:rsid w:val="004B14DE"/>
    <w:rsid w:val="004B7074"/>
    <w:rsid w:val="004C18C8"/>
    <w:rsid w:val="004C2BB9"/>
    <w:rsid w:val="004D24B5"/>
    <w:rsid w:val="004D5A28"/>
    <w:rsid w:val="004E0EED"/>
    <w:rsid w:val="004E35A8"/>
    <w:rsid w:val="004F0407"/>
    <w:rsid w:val="004F21A8"/>
    <w:rsid w:val="004F5338"/>
    <w:rsid w:val="004F7155"/>
    <w:rsid w:val="004F7FA1"/>
    <w:rsid w:val="00501184"/>
    <w:rsid w:val="005033BA"/>
    <w:rsid w:val="00503C03"/>
    <w:rsid w:val="00504BD6"/>
    <w:rsid w:val="00505ABD"/>
    <w:rsid w:val="005117DC"/>
    <w:rsid w:val="00511B0A"/>
    <w:rsid w:val="0051306F"/>
    <w:rsid w:val="005163AD"/>
    <w:rsid w:val="00521835"/>
    <w:rsid w:val="00521A49"/>
    <w:rsid w:val="00524BF3"/>
    <w:rsid w:val="00525B22"/>
    <w:rsid w:val="00526F86"/>
    <w:rsid w:val="0053111E"/>
    <w:rsid w:val="005340C1"/>
    <w:rsid w:val="00534957"/>
    <w:rsid w:val="00534A49"/>
    <w:rsid w:val="00537508"/>
    <w:rsid w:val="00543592"/>
    <w:rsid w:val="00545285"/>
    <w:rsid w:val="00546B4A"/>
    <w:rsid w:val="00546DA6"/>
    <w:rsid w:val="00551757"/>
    <w:rsid w:val="00554D70"/>
    <w:rsid w:val="0055511B"/>
    <w:rsid w:val="00555146"/>
    <w:rsid w:val="00555291"/>
    <w:rsid w:val="005553C2"/>
    <w:rsid w:val="005601D0"/>
    <w:rsid w:val="00566A2D"/>
    <w:rsid w:val="0056721F"/>
    <w:rsid w:val="00571479"/>
    <w:rsid w:val="00572CA8"/>
    <w:rsid w:val="00576945"/>
    <w:rsid w:val="005841DC"/>
    <w:rsid w:val="00592236"/>
    <w:rsid w:val="00595311"/>
    <w:rsid w:val="005A73E3"/>
    <w:rsid w:val="005B1EA2"/>
    <w:rsid w:val="005B3407"/>
    <w:rsid w:val="005B68BB"/>
    <w:rsid w:val="005C07B6"/>
    <w:rsid w:val="005C157B"/>
    <w:rsid w:val="005C272C"/>
    <w:rsid w:val="005C738F"/>
    <w:rsid w:val="005D032A"/>
    <w:rsid w:val="005D59DC"/>
    <w:rsid w:val="005E4952"/>
    <w:rsid w:val="005F37E8"/>
    <w:rsid w:val="0060302F"/>
    <w:rsid w:val="006036C8"/>
    <w:rsid w:val="00606E72"/>
    <w:rsid w:val="00606EE4"/>
    <w:rsid w:val="00610123"/>
    <w:rsid w:val="0061123A"/>
    <w:rsid w:val="00613305"/>
    <w:rsid w:val="00613DA7"/>
    <w:rsid w:val="006159C3"/>
    <w:rsid w:val="00615AD0"/>
    <w:rsid w:val="00616278"/>
    <w:rsid w:val="006165A4"/>
    <w:rsid w:val="00621166"/>
    <w:rsid w:val="006219D9"/>
    <w:rsid w:val="0062494A"/>
    <w:rsid w:val="00626898"/>
    <w:rsid w:val="00627344"/>
    <w:rsid w:val="006300C4"/>
    <w:rsid w:val="00635FB8"/>
    <w:rsid w:val="00637701"/>
    <w:rsid w:val="006378C3"/>
    <w:rsid w:val="00637A64"/>
    <w:rsid w:val="006477A4"/>
    <w:rsid w:val="00652C68"/>
    <w:rsid w:val="00654417"/>
    <w:rsid w:val="006564DD"/>
    <w:rsid w:val="00660AE0"/>
    <w:rsid w:val="00663D77"/>
    <w:rsid w:val="00667137"/>
    <w:rsid w:val="00672DD6"/>
    <w:rsid w:val="00677187"/>
    <w:rsid w:val="00684B75"/>
    <w:rsid w:val="006879D4"/>
    <w:rsid w:val="006920C2"/>
    <w:rsid w:val="00694E46"/>
    <w:rsid w:val="00695A62"/>
    <w:rsid w:val="006964CA"/>
    <w:rsid w:val="006A35BE"/>
    <w:rsid w:val="006A5AF6"/>
    <w:rsid w:val="006A5F27"/>
    <w:rsid w:val="006B2453"/>
    <w:rsid w:val="006B68BB"/>
    <w:rsid w:val="006B6C0A"/>
    <w:rsid w:val="006C24A2"/>
    <w:rsid w:val="006C60D7"/>
    <w:rsid w:val="006C6B64"/>
    <w:rsid w:val="006C6EFE"/>
    <w:rsid w:val="006C7F89"/>
    <w:rsid w:val="006D0AA6"/>
    <w:rsid w:val="006D1FC0"/>
    <w:rsid w:val="006D5298"/>
    <w:rsid w:val="006D6297"/>
    <w:rsid w:val="006D7F94"/>
    <w:rsid w:val="006E1A68"/>
    <w:rsid w:val="006E331D"/>
    <w:rsid w:val="006E36E5"/>
    <w:rsid w:val="006E5555"/>
    <w:rsid w:val="006F0414"/>
    <w:rsid w:val="006F0E5D"/>
    <w:rsid w:val="006F1D6D"/>
    <w:rsid w:val="006F2BEF"/>
    <w:rsid w:val="006F6400"/>
    <w:rsid w:val="00705F54"/>
    <w:rsid w:val="007071C4"/>
    <w:rsid w:val="007073B2"/>
    <w:rsid w:val="00707D14"/>
    <w:rsid w:val="00713338"/>
    <w:rsid w:val="007142D0"/>
    <w:rsid w:val="00716162"/>
    <w:rsid w:val="00721617"/>
    <w:rsid w:val="00725A5A"/>
    <w:rsid w:val="00725EE9"/>
    <w:rsid w:val="00726064"/>
    <w:rsid w:val="00730733"/>
    <w:rsid w:val="007311EF"/>
    <w:rsid w:val="00732822"/>
    <w:rsid w:val="00732EE3"/>
    <w:rsid w:val="007349E3"/>
    <w:rsid w:val="00740230"/>
    <w:rsid w:val="00740252"/>
    <w:rsid w:val="007423D4"/>
    <w:rsid w:val="00752AAD"/>
    <w:rsid w:val="00752CB2"/>
    <w:rsid w:val="00755F9D"/>
    <w:rsid w:val="007613D3"/>
    <w:rsid w:val="00762E6F"/>
    <w:rsid w:val="00763369"/>
    <w:rsid w:val="007742AF"/>
    <w:rsid w:val="00775892"/>
    <w:rsid w:val="007826FD"/>
    <w:rsid w:val="00783E65"/>
    <w:rsid w:val="007862EE"/>
    <w:rsid w:val="00791B76"/>
    <w:rsid w:val="007931D4"/>
    <w:rsid w:val="00795A6F"/>
    <w:rsid w:val="007A1FF8"/>
    <w:rsid w:val="007A34E0"/>
    <w:rsid w:val="007A4987"/>
    <w:rsid w:val="007A51E9"/>
    <w:rsid w:val="007A5C95"/>
    <w:rsid w:val="007B1871"/>
    <w:rsid w:val="007B1A4D"/>
    <w:rsid w:val="007B4117"/>
    <w:rsid w:val="007B4E90"/>
    <w:rsid w:val="007B65E2"/>
    <w:rsid w:val="007C0582"/>
    <w:rsid w:val="007C3643"/>
    <w:rsid w:val="007C3DCE"/>
    <w:rsid w:val="007D1EA3"/>
    <w:rsid w:val="007D48D0"/>
    <w:rsid w:val="007D6175"/>
    <w:rsid w:val="007D6646"/>
    <w:rsid w:val="007E5B2C"/>
    <w:rsid w:val="007E669A"/>
    <w:rsid w:val="007F0B16"/>
    <w:rsid w:val="007F0D79"/>
    <w:rsid w:val="007F2F24"/>
    <w:rsid w:val="007F5639"/>
    <w:rsid w:val="007F6372"/>
    <w:rsid w:val="0080160D"/>
    <w:rsid w:val="00803518"/>
    <w:rsid w:val="00803B76"/>
    <w:rsid w:val="00807146"/>
    <w:rsid w:val="00810356"/>
    <w:rsid w:val="0081276A"/>
    <w:rsid w:val="00814B2D"/>
    <w:rsid w:val="0082164D"/>
    <w:rsid w:val="00826482"/>
    <w:rsid w:val="00826EFB"/>
    <w:rsid w:val="00830F05"/>
    <w:rsid w:val="00833E4C"/>
    <w:rsid w:val="00837BC6"/>
    <w:rsid w:val="00840B2C"/>
    <w:rsid w:val="008438A8"/>
    <w:rsid w:val="00843CB4"/>
    <w:rsid w:val="00843E49"/>
    <w:rsid w:val="0084760F"/>
    <w:rsid w:val="00851E18"/>
    <w:rsid w:val="00856BA2"/>
    <w:rsid w:val="00857C61"/>
    <w:rsid w:val="00861F74"/>
    <w:rsid w:val="0086217A"/>
    <w:rsid w:val="00874BAB"/>
    <w:rsid w:val="008762BD"/>
    <w:rsid w:val="0088153F"/>
    <w:rsid w:val="00881C65"/>
    <w:rsid w:val="00881D4F"/>
    <w:rsid w:val="008821E4"/>
    <w:rsid w:val="00890943"/>
    <w:rsid w:val="008916AB"/>
    <w:rsid w:val="00891824"/>
    <w:rsid w:val="00892BD3"/>
    <w:rsid w:val="008A0B0D"/>
    <w:rsid w:val="008A13D4"/>
    <w:rsid w:val="008A3DB9"/>
    <w:rsid w:val="008A7FF6"/>
    <w:rsid w:val="008B08E5"/>
    <w:rsid w:val="008B2C2B"/>
    <w:rsid w:val="008B6468"/>
    <w:rsid w:val="008B6D7A"/>
    <w:rsid w:val="008C08F1"/>
    <w:rsid w:val="008C589D"/>
    <w:rsid w:val="008C775E"/>
    <w:rsid w:val="008D3BC0"/>
    <w:rsid w:val="008D4453"/>
    <w:rsid w:val="008D4A20"/>
    <w:rsid w:val="008F1522"/>
    <w:rsid w:val="008F29E2"/>
    <w:rsid w:val="008F2AF8"/>
    <w:rsid w:val="008F3C95"/>
    <w:rsid w:val="008F544F"/>
    <w:rsid w:val="008F6A09"/>
    <w:rsid w:val="0090226E"/>
    <w:rsid w:val="009049A4"/>
    <w:rsid w:val="00906EF8"/>
    <w:rsid w:val="00913AE6"/>
    <w:rsid w:val="009154D0"/>
    <w:rsid w:val="00922A8F"/>
    <w:rsid w:val="00923D8F"/>
    <w:rsid w:val="0092735E"/>
    <w:rsid w:val="00927E7C"/>
    <w:rsid w:val="009311DC"/>
    <w:rsid w:val="00933912"/>
    <w:rsid w:val="00937321"/>
    <w:rsid w:val="00937E25"/>
    <w:rsid w:val="00946D93"/>
    <w:rsid w:val="00951A07"/>
    <w:rsid w:val="00953512"/>
    <w:rsid w:val="00953DD8"/>
    <w:rsid w:val="00957C91"/>
    <w:rsid w:val="00961D4F"/>
    <w:rsid w:val="00964E78"/>
    <w:rsid w:val="00965143"/>
    <w:rsid w:val="00966B69"/>
    <w:rsid w:val="00980704"/>
    <w:rsid w:val="0098178A"/>
    <w:rsid w:val="00982546"/>
    <w:rsid w:val="00985D99"/>
    <w:rsid w:val="00990F04"/>
    <w:rsid w:val="00996A9D"/>
    <w:rsid w:val="009972AC"/>
    <w:rsid w:val="00997AFF"/>
    <w:rsid w:val="009B01A3"/>
    <w:rsid w:val="009B0759"/>
    <w:rsid w:val="009B4AC0"/>
    <w:rsid w:val="009B614E"/>
    <w:rsid w:val="009B73A8"/>
    <w:rsid w:val="009C0164"/>
    <w:rsid w:val="009C3361"/>
    <w:rsid w:val="009D22EC"/>
    <w:rsid w:val="009D3671"/>
    <w:rsid w:val="009D4C15"/>
    <w:rsid w:val="009D5FCD"/>
    <w:rsid w:val="009D76C8"/>
    <w:rsid w:val="009E190A"/>
    <w:rsid w:val="009E4AB1"/>
    <w:rsid w:val="009E558C"/>
    <w:rsid w:val="009F193B"/>
    <w:rsid w:val="009F2335"/>
    <w:rsid w:val="009F3099"/>
    <w:rsid w:val="009F5056"/>
    <w:rsid w:val="00A0231E"/>
    <w:rsid w:val="00A04347"/>
    <w:rsid w:val="00A05C3B"/>
    <w:rsid w:val="00A05E2E"/>
    <w:rsid w:val="00A06CBD"/>
    <w:rsid w:val="00A12E46"/>
    <w:rsid w:val="00A15C8E"/>
    <w:rsid w:val="00A17118"/>
    <w:rsid w:val="00A2265B"/>
    <w:rsid w:val="00A2484C"/>
    <w:rsid w:val="00A24A7A"/>
    <w:rsid w:val="00A26C26"/>
    <w:rsid w:val="00A3235E"/>
    <w:rsid w:val="00A34194"/>
    <w:rsid w:val="00A36029"/>
    <w:rsid w:val="00A3705A"/>
    <w:rsid w:val="00A4203C"/>
    <w:rsid w:val="00A44B22"/>
    <w:rsid w:val="00A51068"/>
    <w:rsid w:val="00A51BA9"/>
    <w:rsid w:val="00A60262"/>
    <w:rsid w:val="00A636A0"/>
    <w:rsid w:val="00A7290B"/>
    <w:rsid w:val="00A72C2B"/>
    <w:rsid w:val="00A75222"/>
    <w:rsid w:val="00A75306"/>
    <w:rsid w:val="00A753A2"/>
    <w:rsid w:val="00A83F5E"/>
    <w:rsid w:val="00A938E7"/>
    <w:rsid w:val="00A93E34"/>
    <w:rsid w:val="00AB5FBE"/>
    <w:rsid w:val="00AC2C9C"/>
    <w:rsid w:val="00AC75D7"/>
    <w:rsid w:val="00AD4090"/>
    <w:rsid w:val="00AD4C71"/>
    <w:rsid w:val="00AD7A5F"/>
    <w:rsid w:val="00AE0436"/>
    <w:rsid w:val="00AE253B"/>
    <w:rsid w:val="00AF0FAA"/>
    <w:rsid w:val="00B01B4D"/>
    <w:rsid w:val="00B10960"/>
    <w:rsid w:val="00B118AD"/>
    <w:rsid w:val="00B1548F"/>
    <w:rsid w:val="00B16965"/>
    <w:rsid w:val="00B16D35"/>
    <w:rsid w:val="00B21505"/>
    <w:rsid w:val="00B2307A"/>
    <w:rsid w:val="00B25F30"/>
    <w:rsid w:val="00B2792F"/>
    <w:rsid w:val="00B32DAE"/>
    <w:rsid w:val="00B32DBD"/>
    <w:rsid w:val="00B332A7"/>
    <w:rsid w:val="00B33776"/>
    <w:rsid w:val="00B33DD3"/>
    <w:rsid w:val="00B4163F"/>
    <w:rsid w:val="00B426B8"/>
    <w:rsid w:val="00B42C2E"/>
    <w:rsid w:val="00B47508"/>
    <w:rsid w:val="00B50E7A"/>
    <w:rsid w:val="00B564C4"/>
    <w:rsid w:val="00B565FA"/>
    <w:rsid w:val="00B575D2"/>
    <w:rsid w:val="00B57888"/>
    <w:rsid w:val="00B64D67"/>
    <w:rsid w:val="00B67F73"/>
    <w:rsid w:val="00B75E62"/>
    <w:rsid w:val="00B83EA0"/>
    <w:rsid w:val="00B8400B"/>
    <w:rsid w:val="00B847E4"/>
    <w:rsid w:val="00B87F32"/>
    <w:rsid w:val="00B90EDD"/>
    <w:rsid w:val="00B928C7"/>
    <w:rsid w:val="00B93C0B"/>
    <w:rsid w:val="00B94CA3"/>
    <w:rsid w:val="00B955F5"/>
    <w:rsid w:val="00BA18CD"/>
    <w:rsid w:val="00BA2D32"/>
    <w:rsid w:val="00BB33BB"/>
    <w:rsid w:val="00BB7918"/>
    <w:rsid w:val="00BC3A55"/>
    <w:rsid w:val="00BC3EAF"/>
    <w:rsid w:val="00BC5A50"/>
    <w:rsid w:val="00BC6DAC"/>
    <w:rsid w:val="00BC76B5"/>
    <w:rsid w:val="00BC7C76"/>
    <w:rsid w:val="00BD0C9F"/>
    <w:rsid w:val="00BD3EF1"/>
    <w:rsid w:val="00BD3FDE"/>
    <w:rsid w:val="00BD49E1"/>
    <w:rsid w:val="00BE2E28"/>
    <w:rsid w:val="00BE4C6C"/>
    <w:rsid w:val="00BF0616"/>
    <w:rsid w:val="00BF3504"/>
    <w:rsid w:val="00BF62EA"/>
    <w:rsid w:val="00C00EFD"/>
    <w:rsid w:val="00C0626F"/>
    <w:rsid w:val="00C0767D"/>
    <w:rsid w:val="00C1506F"/>
    <w:rsid w:val="00C214F2"/>
    <w:rsid w:val="00C21E9C"/>
    <w:rsid w:val="00C23FCE"/>
    <w:rsid w:val="00C25B05"/>
    <w:rsid w:val="00C337C4"/>
    <w:rsid w:val="00C33E5B"/>
    <w:rsid w:val="00C3691A"/>
    <w:rsid w:val="00C40540"/>
    <w:rsid w:val="00C5544C"/>
    <w:rsid w:val="00C57F1A"/>
    <w:rsid w:val="00C65A5A"/>
    <w:rsid w:val="00C70C62"/>
    <w:rsid w:val="00C74309"/>
    <w:rsid w:val="00C8379A"/>
    <w:rsid w:val="00C8703C"/>
    <w:rsid w:val="00C9048C"/>
    <w:rsid w:val="00C957AF"/>
    <w:rsid w:val="00C96FAA"/>
    <w:rsid w:val="00CA02DD"/>
    <w:rsid w:val="00CA259B"/>
    <w:rsid w:val="00CA4686"/>
    <w:rsid w:val="00CA5577"/>
    <w:rsid w:val="00CA56B5"/>
    <w:rsid w:val="00CA667A"/>
    <w:rsid w:val="00CB30FA"/>
    <w:rsid w:val="00CB3FD6"/>
    <w:rsid w:val="00CB5002"/>
    <w:rsid w:val="00CB7621"/>
    <w:rsid w:val="00CC0105"/>
    <w:rsid w:val="00CC1BBB"/>
    <w:rsid w:val="00CC1DD9"/>
    <w:rsid w:val="00CC3143"/>
    <w:rsid w:val="00CC46D5"/>
    <w:rsid w:val="00CC4D43"/>
    <w:rsid w:val="00CC69DD"/>
    <w:rsid w:val="00CC6A2C"/>
    <w:rsid w:val="00CC78B5"/>
    <w:rsid w:val="00CD15F2"/>
    <w:rsid w:val="00CD1872"/>
    <w:rsid w:val="00CD1E4E"/>
    <w:rsid w:val="00CD6693"/>
    <w:rsid w:val="00CE1074"/>
    <w:rsid w:val="00CE1C0D"/>
    <w:rsid w:val="00CE1E37"/>
    <w:rsid w:val="00CE423C"/>
    <w:rsid w:val="00CE7511"/>
    <w:rsid w:val="00CF0DB9"/>
    <w:rsid w:val="00CF5671"/>
    <w:rsid w:val="00CF6246"/>
    <w:rsid w:val="00D06504"/>
    <w:rsid w:val="00D112ED"/>
    <w:rsid w:val="00D118C1"/>
    <w:rsid w:val="00D11F4E"/>
    <w:rsid w:val="00D12558"/>
    <w:rsid w:val="00D127F0"/>
    <w:rsid w:val="00D13D2F"/>
    <w:rsid w:val="00D151C7"/>
    <w:rsid w:val="00D17D00"/>
    <w:rsid w:val="00D30BCB"/>
    <w:rsid w:val="00D314DD"/>
    <w:rsid w:val="00D34406"/>
    <w:rsid w:val="00D40456"/>
    <w:rsid w:val="00D410E8"/>
    <w:rsid w:val="00D41B89"/>
    <w:rsid w:val="00D4415B"/>
    <w:rsid w:val="00D4669B"/>
    <w:rsid w:val="00D50028"/>
    <w:rsid w:val="00D56E45"/>
    <w:rsid w:val="00D61A77"/>
    <w:rsid w:val="00D61CD1"/>
    <w:rsid w:val="00D678B3"/>
    <w:rsid w:val="00D67CC0"/>
    <w:rsid w:val="00D70057"/>
    <w:rsid w:val="00D76B97"/>
    <w:rsid w:val="00D84A29"/>
    <w:rsid w:val="00D90EBF"/>
    <w:rsid w:val="00D91D01"/>
    <w:rsid w:val="00D930EE"/>
    <w:rsid w:val="00D93573"/>
    <w:rsid w:val="00D937E4"/>
    <w:rsid w:val="00D97E0F"/>
    <w:rsid w:val="00DA46C6"/>
    <w:rsid w:val="00DB1863"/>
    <w:rsid w:val="00DB3FD4"/>
    <w:rsid w:val="00DB5180"/>
    <w:rsid w:val="00DB6A34"/>
    <w:rsid w:val="00DB6DA1"/>
    <w:rsid w:val="00DC62EC"/>
    <w:rsid w:val="00DD2041"/>
    <w:rsid w:val="00DD2A4C"/>
    <w:rsid w:val="00DD611F"/>
    <w:rsid w:val="00DE125A"/>
    <w:rsid w:val="00DE14B5"/>
    <w:rsid w:val="00DE36B3"/>
    <w:rsid w:val="00DE59C2"/>
    <w:rsid w:val="00DE642C"/>
    <w:rsid w:val="00DF1FCE"/>
    <w:rsid w:val="00DF5DCF"/>
    <w:rsid w:val="00E02B9D"/>
    <w:rsid w:val="00E033D4"/>
    <w:rsid w:val="00E12733"/>
    <w:rsid w:val="00E13366"/>
    <w:rsid w:val="00E16808"/>
    <w:rsid w:val="00E21183"/>
    <w:rsid w:val="00E21651"/>
    <w:rsid w:val="00E2251C"/>
    <w:rsid w:val="00E31C2A"/>
    <w:rsid w:val="00E3336E"/>
    <w:rsid w:val="00E34A79"/>
    <w:rsid w:val="00E43C4F"/>
    <w:rsid w:val="00E441A2"/>
    <w:rsid w:val="00E46A89"/>
    <w:rsid w:val="00E47861"/>
    <w:rsid w:val="00E51F49"/>
    <w:rsid w:val="00E564E2"/>
    <w:rsid w:val="00E70A80"/>
    <w:rsid w:val="00E72228"/>
    <w:rsid w:val="00E724F8"/>
    <w:rsid w:val="00E7515D"/>
    <w:rsid w:val="00E84A5F"/>
    <w:rsid w:val="00E85891"/>
    <w:rsid w:val="00E874A9"/>
    <w:rsid w:val="00E92CA1"/>
    <w:rsid w:val="00E96AC4"/>
    <w:rsid w:val="00EA4A4A"/>
    <w:rsid w:val="00EA6E7C"/>
    <w:rsid w:val="00EA7276"/>
    <w:rsid w:val="00EA7F6B"/>
    <w:rsid w:val="00EC1610"/>
    <w:rsid w:val="00EC2C6A"/>
    <w:rsid w:val="00EC7C24"/>
    <w:rsid w:val="00ED3E03"/>
    <w:rsid w:val="00ED53B3"/>
    <w:rsid w:val="00ED623E"/>
    <w:rsid w:val="00EE003B"/>
    <w:rsid w:val="00EE1803"/>
    <w:rsid w:val="00EE3E59"/>
    <w:rsid w:val="00EE460A"/>
    <w:rsid w:val="00EF1BC9"/>
    <w:rsid w:val="00EF3847"/>
    <w:rsid w:val="00EF4203"/>
    <w:rsid w:val="00F01194"/>
    <w:rsid w:val="00F01FC7"/>
    <w:rsid w:val="00F03489"/>
    <w:rsid w:val="00F07743"/>
    <w:rsid w:val="00F10098"/>
    <w:rsid w:val="00F10EDA"/>
    <w:rsid w:val="00F23F1E"/>
    <w:rsid w:val="00F31BF3"/>
    <w:rsid w:val="00F343B8"/>
    <w:rsid w:val="00F3700B"/>
    <w:rsid w:val="00F403DE"/>
    <w:rsid w:val="00F41796"/>
    <w:rsid w:val="00F420FD"/>
    <w:rsid w:val="00F426F6"/>
    <w:rsid w:val="00F44735"/>
    <w:rsid w:val="00F45A81"/>
    <w:rsid w:val="00F461D5"/>
    <w:rsid w:val="00F54E84"/>
    <w:rsid w:val="00F56239"/>
    <w:rsid w:val="00F566F0"/>
    <w:rsid w:val="00F60E02"/>
    <w:rsid w:val="00F71589"/>
    <w:rsid w:val="00F7192E"/>
    <w:rsid w:val="00F7434A"/>
    <w:rsid w:val="00F861BC"/>
    <w:rsid w:val="00F8706D"/>
    <w:rsid w:val="00F9159F"/>
    <w:rsid w:val="00F92B7C"/>
    <w:rsid w:val="00F9329D"/>
    <w:rsid w:val="00F94A1D"/>
    <w:rsid w:val="00F962D1"/>
    <w:rsid w:val="00F96822"/>
    <w:rsid w:val="00FA54A8"/>
    <w:rsid w:val="00FB124D"/>
    <w:rsid w:val="00FB1ABF"/>
    <w:rsid w:val="00FB4281"/>
    <w:rsid w:val="00FB6F26"/>
    <w:rsid w:val="00FC15CC"/>
    <w:rsid w:val="00FC1A6F"/>
    <w:rsid w:val="00FC4CC1"/>
    <w:rsid w:val="00FC5FEB"/>
    <w:rsid w:val="00FC6022"/>
    <w:rsid w:val="00FC67B5"/>
    <w:rsid w:val="00FC6CEE"/>
    <w:rsid w:val="00FC7697"/>
    <w:rsid w:val="00FD3177"/>
    <w:rsid w:val="00FD58D1"/>
    <w:rsid w:val="00FD5986"/>
    <w:rsid w:val="00FE0B97"/>
    <w:rsid w:val="00FE3FEF"/>
    <w:rsid w:val="00FE4D9F"/>
    <w:rsid w:val="00F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2DE69"/>
  <w15:chartTrackingRefBased/>
  <w15:docId w15:val="{25E769BE-38FB-43B8-99D8-DC8E7E1BF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Times New Roman" w:hAnsi="Cambri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32DAE"/>
    <w:pPr>
      <w:spacing w:after="24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B847E4"/>
    <w:pPr>
      <w:keepNext/>
      <w:numPr>
        <w:numId w:val="25"/>
      </w:numPr>
      <w:spacing w:before="360" w:after="120" w:line="360" w:lineRule="auto"/>
      <w:jc w:val="left"/>
      <w:outlineLvl w:val="0"/>
    </w:pPr>
    <w:rPr>
      <w:b/>
      <w:sz w:val="36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E13366"/>
    <w:pPr>
      <w:keepNext/>
      <w:numPr>
        <w:ilvl w:val="1"/>
        <w:numId w:val="25"/>
      </w:numPr>
      <w:spacing w:before="240" w:after="120" w:line="360" w:lineRule="auto"/>
      <w:jc w:val="left"/>
      <w:outlineLvl w:val="1"/>
    </w:pPr>
    <w:rPr>
      <w:b/>
      <w:sz w:val="28"/>
      <w:szCs w:val="20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B32DAE"/>
    <w:pPr>
      <w:keepNext/>
      <w:numPr>
        <w:ilvl w:val="2"/>
        <w:numId w:val="25"/>
      </w:numPr>
      <w:spacing w:before="240" w:after="60" w:line="360" w:lineRule="auto"/>
      <w:jc w:val="left"/>
      <w:outlineLvl w:val="2"/>
    </w:pPr>
    <w:rPr>
      <w:b/>
      <w:szCs w:val="20"/>
      <w:lang w:eastAsia="cs-CZ"/>
    </w:rPr>
  </w:style>
  <w:style w:type="paragraph" w:styleId="Nadpis4">
    <w:name w:val="heading 4"/>
    <w:basedOn w:val="Normln"/>
    <w:next w:val="Normln"/>
    <w:link w:val="Nadpis4Char"/>
    <w:rsid w:val="008F1522"/>
    <w:pPr>
      <w:keepNext/>
      <w:numPr>
        <w:ilvl w:val="3"/>
        <w:numId w:val="25"/>
      </w:numPr>
      <w:spacing w:before="120" w:after="60" w:line="360" w:lineRule="auto"/>
      <w:jc w:val="left"/>
      <w:outlineLvl w:val="3"/>
    </w:pPr>
    <w:rPr>
      <w:rFonts w:ascii="Arial" w:hAnsi="Arial"/>
      <w:b/>
      <w:sz w:val="20"/>
      <w:szCs w:val="20"/>
      <w:lang w:eastAsia="cs-CZ"/>
    </w:rPr>
  </w:style>
  <w:style w:type="paragraph" w:styleId="Nadpis5">
    <w:name w:val="heading 5"/>
    <w:basedOn w:val="Normln"/>
    <w:next w:val="Normln"/>
    <w:link w:val="Nadpis5Char"/>
    <w:rsid w:val="008F1522"/>
    <w:pPr>
      <w:numPr>
        <w:ilvl w:val="4"/>
        <w:numId w:val="25"/>
      </w:numPr>
      <w:spacing w:before="120" w:after="60" w:line="360" w:lineRule="auto"/>
      <w:jc w:val="left"/>
      <w:outlineLvl w:val="4"/>
    </w:pPr>
    <w:rPr>
      <w:rFonts w:ascii="Arial" w:hAnsi="Arial"/>
      <w:b/>
      <w:sz w:val="20"/>
      <w:szCs w:val="20"/>
      <w:lang w:eastAsia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rsid w:val="00C8703C"/>
    <w:pPr>
      <w:numPr>
        <w:ilvl w:val="5"/>
        <w:numId w:val="25"/>
      </w:num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8703C"/>
    <w:pPr>
      <w:numPr>
        <w:ilvl w:val="6"/>
        <w:numId w:val="25"/>
      </w:num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8703C"/>
    <w:pPr>
      <w:numPr>
        <w:ilvl w:val="7"/>
        <w:numId w:val="25"/>
      </w:numPr>
      <w:spacing w:after="0"/>
      <w:outlineLvl w:val="7"/>
    </w:pPr>
    <w:rPr>
      <w:b/>
      <w:bCs/>
      <w:color w:val="7F7F7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8703C"/>
    <w:pPr>
      <w:numPr>
        <w:ilvl w:val="8"/>
        <w:numId w:val="25"/>
      </w:num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rsid w:val="00C8703C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rsid w:val="0089182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qFormat/>
    <w:rsid w:val="00891824"/>
    <w:rPr>
      <w:sz w:val="20"/>
      <w:szCs w:val="20"/>
    </w:rPr>
  </w:style>
  <w:style w:type="character" w:styleId="Znakapoznpodarou">
    <w:name w:val="footnote reference"/>
    <w:uiPriority w:val="99"/>
    <w:semiHidden/>
    <w:unhideWhenUsed/>
    <w:qFormat/>
    <w:rsid w:val="00891824"/>
    <w:rPr>
      <w:vertAlign w:val="superscript"/>
    </w:rPr>
  </w:style>
  <w:style w:type="character" w:customStyle="1" w:styleId="Nadpis1Char">
    <w:name w:val="Nadpis 1 Char"/>
    <w:link w:val="Nadpis1"/>
    <w:rsid w:val="00B847E4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Siln">
    <w:name w:val="Strong"/>
    <w:uiPriority w:val="22"/>
    <w:rsid w:val="00C8703C"/>
    <w:rPr>
      <w:b/>
      <w:bCs/>
    </w:rPr>
  </w:style>
  <w:style w:type="character" w:customStyle="1" w:styleId="h1a">
    <w:name w:val="h1a"/>
    <w:basedOn w:val="Standardnpsmoodstavce"/>
    <w:rsid w:val="006159C3"/>
  </w:style>
  <w:style w:type="paragraph" w:styleId="Zhlav">
    <w:name w:val="header"/>
    <w:basedOn w:val="Normln"/>
    <w:link w:val="ZhlavChar"/>
    <w:uiPriority w:val="99"/>
    <w:unhideWhenUsed/>
    <w:rsid w:val="00A93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38E7"/>
  </w:style>
  <w:style w:type="paragraph" w:styleId="Zpat">
    <w:name w:val="footer"/>
    <w:basedOn w:val="Normln"/>
    <w:link w:val="ZpatChar"/>
    <w:uiPriority w:val="99"/>
    <w:unhideWhenUsed/>
    <w:rsid w:val="003C79CE"/>
    <w:pPr>
      <w:tabs>
        <w:tab w:val="center" w:pos="4536"/>
        <w:tab w:val="right" w:pos="9072"/>
      </w:tabs>
      <w:spacing w:after="0" w:line="240" w:lineRule="auto"/>
      <w:jc w:val="center"/>
    </w:pPr>
  </w:style>
  <w:style w:type="character" w:customStyle="1" w:styleId="ZpatChar">
    <w:name w:val="Zápatí Char"/>
    <w:link w:val="Zpat"/>
    <w:uiPriority w:val="99"/>
    <w:rsid w:val="003C79CE"/>
    <w:rPr>
      <w:rFonts w:ascii="Times New Roman" w:hAnsi="Times New Roman"/>
      <w:sz w:val="24"/>
    </w:rPr>
  </w:style>
  <w:style w:type="character" w:styleId="Hypertextovodkaz">
    <w:name w:val="Hyperlink"/>
    <w:uiPriority w:val="99"/>
    <w:unhideWhenUsed/>
    <w:rsid w:val="00B1548F"/>
    <w:rPr>
      <w:color w:val="0000FF"/>
      <w:u w:val="single"/>
    </w:rPr>
  </w:style>
  <w:style w:type="character" w:customStyle="1" w:styleId="note">
    <w:name w:val="note"/>
    <w:basedOn w:val="Standardnpsmoodstavce"/>
    <w:rsid w:val="00840B2C"/>
  </w:style>
  <w:style w:type="character" w:customStyle="1" w:styleId="Nadpis2Char">
    <w:name w:val="Nadpis 2 Char"/>
    <w:link w:val="Nadpis2"/>
    <w:rsid w:val="00E1336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3Char">
    <w:name w:val="Nadpis 3 Char"/>
    <w:link w:val="Nadpis3"/>
    <w:rsid w:val="00B32DAE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link w:val="Nadpis4"/>
    <w:rsid w:val="00C8703C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5Char">
    <w:name w:val="Nadpis 5 Char"/>
    <w:link w:val="Nadpis5"/>
    <w:rsid w:val="00C8703C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6Char">
    <w:name w:val="Nadpis 6 Char"/>
    <w:link w:val="Nadpis6"/>
    <w:uiPriority w:val="9"/>
    <w:semiHidden/>
    <w:rsid w:val="00C8703C"/>
    <w:rPr>
      <w:rFonts w:ascii="Times New Roman" w:hAnsi="Times New Roman"/>
      <w:b/>
      <w:bCs/>
      <w:color w:val="595959"/>
      <w:spacing w:val="5"/>
      <w:sz w:val="24"/>
      <w:shd w:val="clear" w:color="auto" w:fill="FFFFFF"/>
    </w:rPr>
  </w:style>
  <w:style w:type="character" w:customStyle="1" w:styleId="Nadpis7Char">
    <w:name w:val="Nadpis 7 Char"/>
    <w:link w:val="Nadpis7"/>
    <w:uiPriority w:val="9"/>
    <w:semiHidden/>
    <w:rsid w:val="00C8703C"/>
    <w:rPr>
      <w:rFonts w:ascii="Times New Roman" w:hAnsi="Times New Roman"/>
      <w:b/>
      <w:bCs/>
      <w:i/>
      <w:iCs/>
      <w:color w:val="5A5A5A"/>
      <w:sz w:val="20"/>
      <w:szCs w:val="20"/>
    </w:rPr>
  </w:style>
  <w:style w:type="character" w:customStyle="1" w:styleId="Nadpis8Char">
    <w:name w:val="Nadpis 8 Char"/>
    <w:link w:val="Nadpis8"/>
    <w:uiPriority w:val="9"/>
    <w:semiHidden/>
    <w:rsid w:val="00C8703C"/>
    <w:rPr>
      <w:rFonts w:ascii="Times New Roman" w:hAnsi="Times New Roman"/>
      <w:b/>
      <w:bCs/>
      <w:color w:val="7F7F7F"/>
      <w:sz w:val="20"/>
      <w:szCs w:val="20"/>
    </w:rPr>
  </w:style>
  <w:style w:type="character" w:customStyle="1" w:styleId="Nadpis9Char">
    <w:name w:val="Nadpis 9 Char"/>
    <w:link w:val="Nadpis9"/>
    <w:uiPriority w:val="9"/>
    <w:semiHidden/>
    <w:rsid w:val="00C8703C"/>
    <w:rPr>
      <w:rFonts w:ascii="Times New Roman" w:hAnsi="Times New Roman"/>
      <w:b/>
      <w:bCs/>
      <w:i/>
      <w:iCs/>
      <w:color w:val="7F7F7F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rsid w:val="00C8703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link w:val="Nzev"/>
    <w:uiPriority w:val="10"/>
    <w:rsid w:val="00C8703C"/>
    <w:rPr>
      <w:smallCaps/>
      <w:sz w:val="52"/>
      <w:szCs w:val="52"/>
    </w:rPr>
  </w:style>
  <w:style w:type="paragraph" w:styleId="Podtitul">
    <w:name w:val="Podtitul"/>
    <w:basedOn w:val="Normln"/>
    <w:next w:val="Normln"/>
    <w:link w:val="PodtitulChar"/>
    <w:uiPriority w:val="11"/>
    <w:rsid w:val="00C8703C"/>
    <w:rPr>
      <w:i/>
      <w:iCs/>
      <w:smallCaps/>
      <w:spacing w:val="10"/>
      <w:sz w:val="28"/>
      <w:szCs w:val="28"/>
    </w:rPr>
  </w:style>
  <w:style w:type="character" w:customStyle="1" w:styleId="PodtitulChar">
    <w:name w:val="Podtitul Char"/>
    <w:link w:val="Podtitul"/>
    <w:uiPriority w:val="11"/>
    <w:rsid w:val="00C8703C"/>
    <w:rPr>
      <w:i/>
      <w:iCs/>
      <w:smallCaps/>
      <w:spacing w:val="10"/>
      <w:sz w:val="28"/>
      <w:szCs w:val="28"/>
    </w:rPr>
  </w:style>
  <w:style w:type="character" w:styleId="Zvraznn">
    <w:name w:val="Zvýraznění"/>
    <w:uiPriority w:val="20"/>
    <w:rsid w:val="00C8703C"/>
    <w:rPr>
      <w:b/>
      <w:bCs/>
      <w:i/>
      <w:iCs/>
      <w:spacing w:val="10"/>
    </w:rPr>
  </w:style>
  <w:style w:type="paragraph" w:styleId="Bezmezer">
    <w:name w:val="No Spacing"/>
    <w:basedOn w:val="Normln"/>
    <w:uiPriority w:val="1"/>
    <w:qFormat/>
    <w:rsid w:val="00C8703C"/>
    <w:pPr>
      <w:spacing w:after="0" w:line="240" w:lineRule="auto"/>
    </w:pPr>
  </w:style>
  <w:style w:type="paragraph" w:styleId="Citt">
    <w:name w:val="Quote"/>
    <w:basedOn w:val="Normln"/>
    <w:next w:val="Normln"/>
    <w:link w:val="CittChar"/>
    <w:uiPriority w:val="29"/>
    <w:rsid w:val="00C8703C"/>
    <w:rPr>
      <w:i/>
      <w:iCs/>
    </w:rPr>
  </w:style>
  <w:style w:type="character" w:customStyle="1" w:styleId="CittChar">
    <w:name w:val="Citát Char"/>
    <w:link w:val="Citt"/>
    <w:uiPriority w:val="29"/>
    <w:rsid w:val="00C8703C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rsid w:val="00C8703C"/>
    <w:pPr>
      <w:pBdr>
        <w:top w:val="single" w:sz="4" w:space="10" w:color="auto"/>
        <w:bottom w:val="single" w:sz="4" w:space="10" w:color="auto"/>
      </w:pBdr>
      <w:spacing w:before="240" w:line="300" w:lineRule="auto"/>
      <w:ind w:left="1152" w:right="1152"/>
    </w:pPr>
    <w:rPr>
      <w:i/>
      <w:iCs/>
    </w:rPr>
  </w:style>
  <w:style w:type="character" w:customStyle="1" w:styleId="VrazncittChar">
    <w:name w:val="Výrazný citát Char"/>
    <w:link w:val="Vrazncitt"/>
    <w:uiPriority w:val="30"/>
    <w:rsid w:val="00C8703C"/>
    <w:rPr>
      <w:i/>
      <w:iCs/>
    </w:rPr>
  </w:style>
  <w:style w:type="character" w:styleId="Zdraznnjemn">
    <w:name w:val="Subtle Emphasis"/>
    <w:uiPriority w:val="19"/>
    <w:rsid w:val="00C8703C"/>
    <w:rPr>
      <w:i/>
      <w:iCs/>
    </w:rPr>
  </w:style>
  <w:style w:type="character" w:styleId="Zdraznnintenzivn">
    <w:name w:val="Intense Emphasis"/>
    <w:uiPriority w:val="21"/>
    <w:rsid w:val="00C8703C"/>
    <w:rPr>
      <w:b/>
      <w:bCs/>
      <w:i/>
      <w:iCs/>
    </w:rPr>
  </w:style>
  <w:style w:type="character" w:styleId="Odkazjemn">
    <w:name w:val="Subtle Reference"/>
    <w:uiPriority w:val="31"/>
    <w:rsid w:val="00C8703C"/>
    <w:rPr>
      <w:smallCaps/>
    </w:rPr>
  </w:style>
  <w:style w:type="character" w:styleId="Odkazintenzivn">
    <w:name w:val="Intense Reference"/>
    <w:uiPriority w:val="32"/>
    <w:rsid w:val="00C8703C"/>
    <w:rPr>
      <w:b/>
      <w:bCs/>
      <w:smallCaps/>
    </w:rPr>
  </w:style>
  <w:style w:type="character" w:styleId="Nzevknihy">
    <w:name w:val="Book Title"/>
    <w:uiPriority w:val="33"/>
    <w:rsid w:val="00C8703C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C8703C"/>
    <w:pPr>
      <w:outlineLvl w:val="9"/>
    </w:pPr>
    <w:rPr>
      <w:lang w:bidi="en-US"/>
    </w:rPr>
  </w:style>
  <w:style w:type="table" w:styleId="Mkatabulky">
    <w:name w:val="Table Grid"/>
    <w:basedOn w:val="Normlntabulka"/>
    <w:uiPriority w:val="59"/>
    <w:rsid w:val="008F5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tlust">
    <w:name w:val="Normální tlustý"/>
    <w:basedOn w:val="Normln"/>
    <w:next w:val="Normln"/>
    <w:qFormat/>
    <w:rsid w:val="00B847E4"/>
    <w:rPr>
      <w:b/>
    </w:rPr>
  </w:style>
  <w:style w:type="paragraph" w:styleId="Obsah1">
    <w:name w:val="toc 1"/>
    <w:basedOn w:val="Normln"/>
    <w:next w:val="Normln"/>
    <w:autoRedefine/>
    <w:uiPriority w:val="39"/>
    <w:unhideWhenUsed/>
    <w:rsid w:val="00B32DAE"/>
    <w:pPr>
      <w:spacing w:before="120" w:after="120"/>
      <w:jc w:val="left"/>
    </w:pPr>
    <w:rPr>
      <w:rFonts w:cs="Calibri"/>
      <w:b/>
      <w:bCs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EC2C6A"/>
    <w:pPr>
      <w:tabs>
        <w:tab w:val="right" w:leader="dot" w:pos="9062"/>
      </w:tabs>
      <w:spacing w:before="120" w:after="0"/>
      <w:ind w:left="708"/>
      <w:jc w:val="left"/>
    </w:pPr>
    <w:rPr>
      <w:rFonts w:cs="Calibri"/>
      <w:iCs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EC2C6A"/>
    <w:pPr>
      <w:tabs>
        <w:tab w:val="right" w:leader="dot" w:pos="9062"/>
      </w:tabs>
      <w:spacing w:after="0"/>
      <w:ind w:left="1416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B32DAE"/>
    <w:pPr>
      <w:spacing w:after="0"/>
      <w:ind w:left="720"/>
      <w:jc w:val="left"/>
    </w:pPr>
    <w:rPr>
      <w:rFonts w:ascii="Calibri" w:hAnsi="Calibri" w:cs="Calibr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B32DAE"/>
    <w:pPr>
      <w:spacing w:after="0"/>
      <w:ind w:left="960"/>
      <w:jc w:val="left"/>
    </w:pPr>
    <w:rPr>
      <w:rFonts w:ascii="Calibri" w:hAnsi="Calibri" w:cs="Calibr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B32DAE"/>
    <w:pPr>
      <w:spacing w:after="0"/>
      <w:ind w:left="1200"/>
      <w:jc w:val="left"/>
    </w:pPr>
    <w:rPr>
      <w:rFonts w:ascii="Calibri" w:hAnsi="Calibri" w:cs="Calibr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B32DAE"/>
    <w:pPr>
      <w:spacing w:after="0"/>
      <w:ind w:left="1440"/>
      <w:jc w:val="left"/>
    </w:pPr>
    <w:rPr>
      <w:rFonts w:ascii="Calibri" w:hAnsi="Calibri" w:cs="Calibr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B32DAE"/>
    <w:pPr>
      <w:spacing w:after="0"/>
      <w:ind w:left="1680"/>
      <w:jc w:val="left"/>
    </w:pPr>
    <w:rPr>
      <w:rFonts w:ascii="Calibri" w:hAnsi="Calibri" w:cs="Calibr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B32DAE"/>
    <w:pPr>
      <w:spacing w:after="0"/>
      <w:ind w:left="1920"/>
      <w:jc w:val="left"/>
    </w:pPr>
    <w:rPr>
      <w:rFonts w:ascii="Calibri" w:hAnsi="Calibri" w:cs="Calibri"/>
      <w:sz w:val="20"/>
      <w:szCs w:val="20"/>
    </w:rPr>
  </w:style>
  <w:style w:type="paragraph" w:customStyle="1" w:styleId="Tabulka">
    <w:name w:val="Tabulka"/>
    <w:basedOn w:val="Normln"/>
    <w:qFormat/>
    <w:rsid w:val="00B32DAE"/>
    <w:pPr>
      <w:spacing w:after="0"/>
    </w:pPr>
  </w:style>
  <w:style w:type="table" w:customStyle="1" w:styleId="Mkatabulky1">
    <w:name w:val="Mřížka tabulky1"/>
    <w:basedOn w:val="Normlntabulka"/>
    <w:next w:val="Mkatabulky"/>
    <w:uiPriority w:val="59"/>
    <w:rsid w:val="00376F9D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376F9D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katabulky3">
    <w:name w:val="Mřížka tabulky3"/>
    <w:basedOn w:val="Normlntabulka"/>
    <w:next w:val="Mkatabulky"/>
    <w:uiPriority w:val="59"/>
    <w:rsid w:val="00376F9D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34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43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1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A5658-1AAA-4EF6-B4CF-348DBB921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1590</Words>
  <Characters>9386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Zemský archiv v Opavě</Company>
  <LinksUpToDate>false</LinksUpToDate>
  <CharactersWithSpaces>10955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Poch</dc:creator>
  <cp:keywords/>
  <cp:lastModifiedBy>Petr Pytelka</cp:lastModifiedBy>
  <cp:revision>2</cp:revision>
  <dcterms:created xsi:type="dcterms:W3CDTF">2017-11-27T22:53:00Z</dcterms:created>
  <dcterms:modified xsi:type="dcterms:W3CDTF">2017-11-27T22:53:00Z</dcterms:modified>
</cp:coreProperties>
</file>